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E5967" w14:textId="77777777" w:rsidR="001D58F5" w:rsidRDefault="001D58F5">
      <w:pPr>
        <w:rPr>
          <w:b/>
          <w:sz w:val="28"/>
          <w:szCs w:val="28"/>
        </w:rPr>
      </w:pPr>
    </w:p>
    <w:p w14:paraId="4E3204AD" w14:textId="396180FE" w:rsidR="00354005" w:rsidRDefault="00354005">
      <w:pPr>
        <w:rPr>
          <w:b/>
          <w:sz w:val="28"/>
          <w:szCs w:val="28"/>
        </w:rPr>
      </w:pPr>
      <w:r w:rsidRPr="00354005">
        <w:rPr>
          <w:b/>
          <w:sz w:val="28"/>
          <w:szCs w:val="28"/>
        </w:rPr>
        <w:t>ELFORD PARISH COUNCIL - RISK ASSESSMENT.</w:t>
      </w:r>
    </w:p>
    <w:p w14:paraId="6FEA3FEE" w14:textId="77777777" w:rsidR="00A921D8" w:rsidRPr="00A921D8" w:rsidRDefault="00A921D8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776"/>
        <w:gridCol w:w="5327"/>
        <w:gridCol w:w="5220"/>
      </w:tblGrid>
      <w:tr w:rsidR="00A921D8" w14:paraId="5BE3EC63" w14:textId="77777777" w:rsidTr="00137AC6">
        <w:tc>
          <w:tcPr>
            <w:tcW w:w="2645" w:type="dxa"/>
            <w:shd w:val="clear" w:color="auto" w:fill="auto"/>
          </w:tcPr>
          <w:p w14:paraId="08A37A8F" w14:textId="77777777" w:rsidR="00A921D8" w:rsidRPr="00137AC6" w:rsidRDefault="00A921D8">
            <w:pPr>
              <w:rPr>
                <w:b/>
              </w:rPr>
            </w:pPr>
            <w:r w:rsidRPr="00137AC6">
              <w:rPr>
                <w:b/>
              </w:rPr>
              <w:t>Risk</w:t>
            </w:r>
          </w:p>
        </w:tc>
        <w:tc>
          <w:tcPr>
            <w:tcW w:w="776" w:type="dxa"/>
            <w:shd w:val="clear" w:color="auto" w:fill="auto"/>
          </w:tcPr>
          <w:p w14:paraId="02A18569" w14:textId="77777777" w:rsidR="00A921D8" w:rsidRPr="00137AC6" w:rsidRDefault="00A921D8">
            <w:pPr>
              <w:rPr>
                <w:b/>
              </w:rPr>
            </w:pPr>
            <w:r w:rsidRPr="00137AC6">
              <w:rPr>
                <w:b/>
              </w:rPr>
              <w:t>Level</w:t>
            </w:r>
          </w:p>
        </w:tc>
        <w:tc>
          <w:tcPr>
            <w:tcW w:w="5327" w:type="dxa"/>
            <w:shd w:val="clear" w:color="auto" w:fill="auto"/>
          </w:tcPr>
          <w:p w14:paraId="0987CF3C" w14:textId="77777777" w:rsidR="00A921D8" w:rsidRPr="00137AC6" w:rsidRDefault="00A921D8">
            <w:pPr>
              <w:rPr>
                <w:b/>
              </w:rPr>
            </w:pPr>
            <w:r w:rsidRPr="00137AC6">
              <w:rPr>
                <w:b/>
              </w:rPr>
              <w:t>Controls</w:t>
            </w:r>
          </w:p>
        </w:tc>
        <w:tc>
          <w:tcPr>
            <w:tcW w:w="5220" w:type="dxa"/>
            <w:shd w:val="clear" w:color="auto" w:fill="auto"/>
          </w:tcPr>
          <w:p w14:paraId="3A25EC38" w14:textId="77777777" w:rsidR="00A921D8" w:rsidRPr="00137AC6" w:rsidRDefault="00A921D8">
            <w:pPr>
              <w:rPr>
                <w:b/>
              </w:rPr>
            </w:pPr>
            <w:r w:rsidRPr="00137AC6">
              <w:rPr>
                <w:b/>
              </w:rPr>
              <w:t>Recommendations</w:t>
            </w:r>
          </w:p>
        </w:tc>
      </w:tr>
      <w:tr w:rsidR="00A921D8" w14:paraId="087F3DE7" w14:textId="77777777" w:rsidTr="00137AC6">
        <w:tc>
          <w:tcPr>
            <w:tcW w:w="2645" w:type="dxa"/>
            <w:shd w:val="clear" w:color="auto" w:fill="auto"/>
          </w:tcPr>
          <w:p w14:paraId="51F06A88" w14:textId="77777777" w:rsidR="00A921D8" w:rsidRDefault="00A921D8">
            <w:r>
              <w:t>Physical assets owned by Council</w:t>
            </w:r>
          </w:p>
        </w:tc>
        <w:tc>
          <w:tcPr>
            <w:tcW w:w="776" w:type="dxa"/>
            <w:shd w:val="clear" w:color="auto" w:fill="auto"/>
          </w:tcPr>
          <w:p w14:paraId="0F33B1B6" w14:textId="77777777" w:rsidR="00A921D8" w:rsidRDefault="00FA5630">
            <w:r>
              <w:t>L</w:t>
            </w:r>
          </w:p>
        </w:tc>
        <w:tc>
          <w:tcPr>
            <w:tcW w:w="5327" w:type="dxa"/>
            <w:shd w:val="clear" w:color="auto" w:fill="auto"/>
          </w:tcPr>
          <w:p w14:paraId="4D353F79" w14:textId="77777777" w:rsidR="00A921D8" w:rsidRDefault="00CE2278">
            <w:r>
              <w:t>All assets</w:t>
            </w:r>
            <w:r w:rsidR="00F30848">
              <w:t xml:space="preserve"> insured.</w:t>
            </w:r>
          </w:p>
          <w:p w14:paraId="0ED0F32E" w14:textId="77777777" w:rsidR="00AA393C" w:rsidRDefault="00717D59">
            <w:r>
              <w:t>Annual inspection of assets.</w:t>
            </w:r>
          </w:p>
        </w:tc>
        <w:tc>
          <w:tcPr>
            <w:tcW w:w="5220" w:type="dxa"/>
            <w:shd w:val="clear" w:color="auto" w:fill="auto"/>
          </w:tcPr>
          <w:p w14:paraId="010DE69C" w14:textId="77777777" w:rsidR="00A921D8" w:rsidRDefault="00383EA4">
            <w:r>
              <w:t>Keep</w:t>
            </w:r>
            <w:r w:rsidR="00A746B1">
              <w:t xml:space="preserve"> asset register</w:t>
            </w:r>
            <w:r>
              <w:t xml:space="preserve"> up to date.</w:t>
            </w:r>
          </w:p>
          <w:p w14:paraId="0D54994F" w14:textId="77777777" w:rsidR="00AA393C" w:rsidRDefault="00AA393C">
            <w:r>
              <w:t>Carry out annual review of insurance cover.</w:t>
            </w:r>
          </w:p>
          <w:p w14:paraId="018A2CBE" w14:textId="77777777" w:rsidR="00AA393C" w:rsidRDefault="00AA393C">
            <w:r w:rsidRPr="00383EA4">
              <w:t>Insure play area structures</w:t>
            </w:r>
            <w:r>
              <w:t xml:space="preserve"> and office equipment.</w:t>
            </w:r>
          </w:p>
          <w:p w14:paraId="2CE3271D" w14:textId="77777777" w:rsidR="00136D5B" w:rsidRDefault="00AA393C">
            <w:r>
              <w:t>Budget for repairs</w:t>
            </w:r>
            <w:r w:rsidR="00136D5B">
              <w:t>.</w:t>
            </w:r>
          </w:p>
          <w:p w14:paraId="21605A91" w14:textId="0AC131B7" w:rsidR="00AA393C" w:rsidRDefault="00FA5630">
            <w:r>
              <w:t>Continue</w:t>
            </w:r>
            <w:r w:rsidR="00136D5B">
              <w:t xml:space="preserve"> earmarked fund for </w:t>
            </w:r>
            <w:r w:rsidR="0007533F">
              <w:t xml:space="preserve">playground </w:t>
            </w:r>
            <w:r w:rsidR="00136D5B">
              <w:t xml:space="preserve">asset </w:t>
            </w:r>
            <w:r w:rsidR="00AA393C">
              <w:t>replacement</w:t>
            </w:r>
            <w:r w:rsidR="00E964A4">
              <w:t>s.</w:t>
            </w:r>
          </w:p>
        </w:tc>
      </w:tr>
      <w:tr w:rsidR="00A921D8" w14:paraId="0E7E0204" w14:textId="77777777" w:rsidTr="00137AC6">
        <w:tc>
          <w:tcPr>
            <w:tcW w:w="2645" w:type="dxa"/>
            <w:shd w:val="clear" w:color="auto" w:fill="auto"/>
          </w:tcPr>
          <w:p w14:paraId="14767680" w14:textId="77777777" w:rsidR="00A921D8" w:rsidRDefault="00A921D8">
            <w:r>
              <w:t xml:space="preserve">Damage to third party or </w:t>
            </w:r>
            <w:proofErr w:type="gramStart"/>
            <w:r>
              <w:t>third party</w:t>
            </w:r>
            <w:proofErr w:type="gramEnd"/>
            <w:r>
              <w:t xml:space="preserve"> property</w:t>
            </w:r>
          </w:p>
        </w:tc>
        <w:tc>
          <w:tcPr>
            <w:tcW w:w="776" w:type="dxa"/>
            <w:shd w:val="clear" w:color="auto" w:fill="auto"/>
          </w:tcPr>
          <w:p w14:paraId="1FACCD17" w14:textId="77777777" w:rsidR="00A921D8" w:rsidRDefault="00FA5630">
            <w:r>
              <w:t>L</w:t>
            </w:r>
          </w:p>
        </w:tc>
        <w:tc>
          <w:tcPr>
            <w:tcW w:w="5327" w:type="dxa"/>
            <w:shd w:val="clear" w:color="auto" w:fill="auto"/>
          </w:tcPr>
          <w:p w14:paraId="4344B4DC" w14:textId="77777777" w:rsidR="00A921D8" w:rsidRDefault="00A921D8">
            <w:r>
              <w:t>Risk assessments</w:t>
            </w:r>
            <w:r w:rsidR="00735F70">
              <w:t xml:space="preserve"> and i</w:t>
            </w:r>
            <w:r>
              <w:t xml:space="preserve">nspection of third party </w:t>
            </w:r>
            <w:proofErr w:type="gramStart"/>
            <w:r>
              <w:t>documentation</w:t>
            </w:r>
            <w:r w:rsidR="00A746B1">
              <w:t>;</w:t>
            </w:r>
            <w:proofErr w:type="gramEnd"/>
            <w:r w:rsidR="00A746B1">
              <w:t xml:space="preserve"> </w:t>
            </w:r>
            <w:proofErr w:type="spellStart"/>
            <w:r w:rsidR="00A746B1">
              <w:t>eg</w:t>
            </w:r>
            <w:proofErr w:type="spellEnd"/>
            <w:r w:rsidR="00A746B1">
              <w:t xml:space="preserve"> Risk Assessments and insurance cover.</w:t>
            </w:r>
          </w:p>
          <w:p w14:paraId="3DDB3D08" w14:textId="77777777" w:rsidR="00237C6E" w:rsidRDefault="00237C6E"/>
          <w:p w14:paraId="1EC11EF8" w14:textId="77777777" w:rsidR="00735F70" w:rsidRDefault="00F30848">
            <w:r>
              <w:t>Public liability insurance in place</w:t>
            </w:r>
          </w:p>
          <w:p w14:paraId="71CDD95F" w14:textId="77777777" w:rsidR="00237C6E" w:rsidRDefault="00237C6E"/>
          <w:p w14:paraId="01190415" w14:textId="01824B0F" w:rsidR="00A921D8" w:rsidRDefault="00BD1EA5">
            <w:r>
              <w:t>Monthly</w:t>
            </w:r>
            <w:r w:rsidR="00A746B1">
              <w:t xml:space="preserve"> visual</w:t>
            </w:r>
            <w:r w:rsidR="00A921D8">
              <w:t xml:space="preserve"> inspection of play equipment</w:t>
            </w:r>
            <w:r w:rsidR="00FE33AC">
              <w:t xml:space="preserve"> and outdoor fitness equipment</w:t>
            </w:r>
            <w:r w:rsidR="00A746B1">
              <w:t>.</w:t>
            </w:r>
          </w:p>
          <w:p w14:paraId="37BE42C4" w14:textId="77777777" w:rsidR="00237C6E" w:rsidRDefault="00237C6E"/>
          <w:p w14:paraId="19142855" w14:textId="77777777" w:rsidR="00A746B1" w:rsidRDefault="00A746B1">
            <w:r>
              <w:t>Annual professional inspection of play area.</w:t>
            </w:r>
          </w:p>
        </w:tc>
        <w:tc>
          <w:tcPr>
            <w:tcW w:w="5220" w:type="dxa"/>
            <w:shd w:val="clear" w:color="auto" w:fill="auto"/>
          </w:tcPr>
          <w:p w14:paraId="355BFCA0" w14:textId="77777777" w:rsidR="00A746B1" w:rsidRDefault="00A746B1">
            <w:r>
              <w:t xml:space="preserve">Carry out risk assessments for new </w:t>
            </w:r>
            <w:r w:rsidR="00FA5630">
              <w:t>activities</w:t>
            </w:r>
            <w:r>
              <w:t>.</w:t>
            </w:r>
          </w:p>
          <w:p w14:paraId="24F7655C" w14:textId="77777777" w:rsidR="009227B2" w:rsidRPr="00383EA4" w:rsidRDefault="009227B2">
            <w:r w:rsidRPr="00383EA4">
              <w:t>Check contractors</w:t>
            </w:r>
            <w:r w:rsidR="00CE2278">
              <w:t>’</w:t>
            </w:r>
            <w:r w:rsidRPr="00383EA4">
              <w:t xml:space="preserve"> insurance cover</w:t>
            </w:r>
            <w:r w:rsidR="00FA5630">
              <w:t xml:space="preserve"> and risk assessment</w:t>
            </w:r>
            <w:r w:rsidRPr="00383EA4">
              <w:t>.</w:t>
            </w:r>
          </w:p>
          <w:p w14:paraId="41F84F17" w14:textId="77777777" w:rsidR="00323481" w:rsidRDefault="00323481">
            <w:r>
              <w:t>Officials Indemnity Insurance cover</w:t>
            </w:r>
            <w:r w:rsidR="00CE2278">
              <w:t>ed</w:t>
            </w:r>
            <w:r>
              <w:t xml:space="preserve">. </w:t>
            </w:r>
          </w:p>
          <w:p w14:paraId="6DFF08EF" w14:textId="77777777" w:rsidR="00323481" w:rsidRDefault="00E964A4">
            <w:r>
              <w:t xml:space="preserve">Insure </w:t>
            </w:r>
            <w:r w:rsidR="00323481">
              <w:t>members for libel and slander.</w:t>
            </w:r>
          </w:p>
          <w:p w14:paraId="651DB8AD" w14:textId="77777777" w:rsidR="00896663" w:rsidRDefault="00836C8B">
            <w:r>
              <w:t xml:space="preserve">Statutory insurance. </w:t>
            </w:r>
          </w:p>
          <w:p w14:paraId="6C06A205" w14:textId="78671FE4" w:rsidR="00237C6E" w:rsidRDefault="00E964A4">
            <w:r>
              <w:t xml:space="preserve">Ensure </w:t>
            </w:r>
            <w:r w:rsidR="00323481">
              <w:t xml:space="preserve">that </w:t>
            </w:r>
            <w:r w:rsidR="00AA0AB1">
              <w:t xml:space="preserve">handyman </w:t>
            </w:r>
            <w:r w:rsidR="00323481">
              <w:t>act</w:t>
            </w:r>
            <w:r w:rsidR="00CA4281">
              <w:t>s</w:t>
            </w:r>
            <w:r w:rsidR="00323481">
              <w:t xml:space="preserve"> under the direction of the Council.</w:t>
            </w:r>
          </w:p>
          <w:p w14:paraId="55829AEB" w14:textId="273F6830" w:rsidR="00A746B1" w:rsidRDefault="00A746B1" w:rsidP="00CE2278">
            <w:r>
              <w:t xml:space="preserve">Ensure that copies of </w:t>
            </w:r>
            <w:r w:rsidR="00684A13">
              <w:t>play area</w:t>
            </w:r>
            <w:r>
              <w:t xml:space="preserve"> inspection are </w:t>
            </w:r>
            <w:r w:rsidR="00FA5630">
              <w:t>forwarded</w:t>
            </w:r>
            <w:r>
              <w:t xml:space="preserve"> to </w:t>
            </w:r>
            <w:r w:rsidR="00CE2278">
              <w:t>C</w:t>
            </w:r>
            <w:r>
              <w:t>lerk.</w:t>
            </w:r>
          </w:p>
        </w:tc>
      </w:tr>
      <w:tr w:rsidR="00A921D8" w14:paraId="67A32E82" w14:textId="77777777" w:rsidTr="00137AC6">
        <w:tc>
          <w:tcPr>
            <w:tcW w:w="2645" w:type="dxa"/>
            <w:shd w:val="clear" w:color="auto" w:fill="auto"/>
          </w:tcPr>
          <w:p w14:paraId="1320025C" w14:textId="77777777" w:rsidR="00A921D8" w:rsidRDefault="00C42C68">
            <w:r>
              <w:t>Theft</w:t>
            </w:r>
          </w:p>
        </w:tc>
        <w:tc>
          <w:tcPr>
            <w:tcW w:w="776" w:type="dxa"/>
            <w:shd w:val="clear" w:color="auto" w:fill="auto"/>
          </w:tcPr>
          <w:p w14:paraId="4E075205" w14:textId="77777777" w:rsidR="00A921D8" w:rsidRDefault="00A921D8">
            <w:r>
              <w:t>L</w:t>
            </w:r>
          </w:p>
        </w:tc>
        <w:tc>
          <w:tcPr>
            <w:tcW w:w="5327" w:type="dxa"/>
            <w:shd w:val="clear" w:color="auto" w:fill="auto"/>
          </w:tcPr>
          <w:p w14:paraId="09E2786A" w14:textId="77777777" w:rsidR="00A921D8" w:rsidRDefault="00A921D8">
            <w:r>
              <w:t>Fidelity guarantee for employees.</w:t>
            </w:r>
          </w:p>
          <w:p w14:paraId="503231E1" w14:textId="77777777" w:rsidR="003B6045" w:rsidRDefault="00836C8B">
            <w:r>
              <w:t>Money insured.</w:t>
            </w:r>
          </w:p>
          <w:p w14:paraId="30B0677F" w14:textId="77777777" w:rsidR="00A921D8" w:rsidRDefault="00A921D8"/>
        </w:tc>
        <w:tc>
          <w:tcPr>
            <w:tcW w:w="5220" w:type="dxa"/>
            <w:shd w:val="clear" w:color="auto" w:fill="auto"/>
          </w:tcPr>
          <w:p w14:paraId="7A7F360B" w14:textId="77777777" w:rsidR="00A746B1" w:rsidRDefault="006C4BEE">
            <w:r>
              <w:t xml:space="preserve">Ensure that only officers and Council members have </w:t>
            </w:r>
            <w:r w:rsidR="00A921D8">
              <w:t xml:space="preserve">access to </w:t>
            </w:r>
            <w:r>
              <w:t>Council funds.</w:t>
            </w:r>
            <w:r w:rsidR="00FA5630">
              <w:t xml:space="preserve"> No petty cash.</w:t>
            </w:r>
          </w:p>
          <w:p w14:paraId="7D494C10" w14:textId="77777777" w:rsidR="00136D5B" w:rsidRDefault="00136D5B">
            <w:r>
              <w:t xml:space="preserve">Ensure all invoices validated by RFO </w:t>
            </w:r>
          </w:p>
          <w:p w14:paraId="7FF7FC9E" w14:textId="77777777" w:rsidR="00836C8B" w:rsidRDefault="00136D5B">
            <w:r>
              <w:t>Ensure two parish councillors sign all cheques</w:t>
            </w:r>
            <w:r w:rsidR="001C496F">
              <w:t xml:space="preserve"> or authorise bank transfers</w:t>
            </w:r>
            <w:r>
              <w:t>.</w:t>
            </w:r>
          </w:p>
        </w:tc>
      </w:tr>
      <w:tr w:rsidR="002E0E71" w14:paraId="4DA0FE2C" w14:textId="77777777" w:rsidTr="00137AC6">
        <w:tc>
          <w:tcPr>
            <w:tcW w:w="2645" w:type="dxa"/>
            <w:shd w:val="clear" w:color="auto" w:fill="auto"/>
          </w:tcPr>
          <w:p w14:paraId="7A3C2DD4" w14:textId="77777777" w:rsidR="002E0E71" w:rsidRDefault="002E0E71">
            <w:r>
              <w:t>Office security</w:t>
            </w:r>
          </w:p>
        </w:tc>
        <w:tc>
          <w:tcPr>
            <w:tcW w:w="776" w:type="dxa"/>
            <w:shd w:val="clear" w:color="auto" w:fill="auto"/>
          </w:tcPr>
          <w:p w14:paraId="71B720D6" w14:textId="77777777" w:rsidR="002E0E71" w:rsidRDefault="00FA5630">
            <w:r>
              <w:t>L</w:t>
            </w:r>
          </w:p>
        </w:tc>
        <w:tc>
          <w:tcPr>
            <w:tcW w:w="5327" w:type="dxa"/>
            <w:shd w:val="clear" w:color="auto" w:fill="auto"/>
          </w:tcPr>
          <w:p w14:paraId="1973B7A4" w14:textId="77777777" w:rsidR="002E0E71" w:rsidRDefault="002E0E71">
            <w:r>
              <w:t>Sensitive computer data is password protected.</w:t>
            </w:r>
          </w:p>
          <w:p w14:paraId="0758D8D6" w14:textId="000BE330" w:rsidR="002E0E71" w:rsidRDefault="002E0E71">
            <w:r>
              <w:t>Files backed up on a regular basis</w:t>
            </w:r>
            <w:r w:rsidR="0084227B">
              <w:t>.</w:t>
            </w:r>
            <w:r>
              <w:t xml:space="preserve"> </w:t>
            </w:r>
          </w:p>
          <w:p w14:paraId="76833D71" w14:textId="63174B0D" w:rsidR="002E0E71" w:rsidRDefault="002E0E71">
            <w:r>
              <w:t>Deeds stored securely and old records archived</w:t>
            </w:r>
            <w:r w:rsidR="0084227B">
              <w:t>.</w:t>
            </w:r>
          </w:p>
        </w:tc>
        <w:tc>
          <w:tcPr>
            <w:tcW w:w="5220" w:type="dxa"/>
            <w:shd w:val="clear" w:color="auto" w:fill="auto"/>
          </w:tcPr>
          <w:p w14:paraId="23D8FEA1" w14:textId="3D655E16" w:rsidR="007640BE" w:rsidRDefault="007640BE">
            <w:r>
              <w:t>Hard drive</w:t>
            </w:r>
            <w:r w:rsidR="00FA5630">
              <w:t xml:space="preserve">/One </w:t>
            </w:r>
            <w:r w:rsidR="007C359C">
              <w:t>D</w:t>
            </w:r>
            <w:r w:rsidR="00FA5630">
              <w:t>rive</w:t>
            </w:r>
            <w:r>
              <w:t xml:space="preserve"> </w:t>
            </w:r>
            <w:r w:rsidR="0017255D">
              <w:t>used</w:t>
            </w:r>
            <w:r>
              <w:t>.</w:t>
            </w:r>
            <w:r w:rsidR="008526F9">
              <w:t xml:space="preserve"> Copy to Chair</w:t>
            </w:r>
            <w:r w:rsidR="007554DC">
              <w:t>.</w:t>
            </w:r>
          </w:p>
          <w:p w14:paraId="3F56C891" w14:textId="77777777" w:rsidR="002E0E71" w:rsidRDefault="007640BE">
            <w:r>
              <w:t>A</w:t>
            </w:r>
            <w:r w:rsidR="002E0E71">
              <w:t>rchive records taken to Stafford.</w:t>
            </w:r>
          </w:p>
          <w:p w14:paraId="56AD3397" w14:textId="77777777" w:rsidR="004375C7" w:rsidRDefault="004375C7"/>
        </w:tc>
      </w:tr>
      <w:tr w:rsidR="00F81E78" w14:paraId="17736C2C" w14:textId="77777777" w:rsidTr="00137AC6">
        <w:tc>
          <w:tcPr>
            <w:tcW w:w="2645" w:type="dxa"/>
            <w:shd w:val="clear" w:color="auto" w:fill="auto"/>
          </w:tcPr>
          <w:p w14:paraId="74921A14" w14:textId="453EF1DC" w:rsidR="00F81E78" w:rsidRDefault="00F81E78">
            <w:r>
              <w:t>Cyber security</w:t>
            </w:r>
          </w:p>
        </w:tc>
        <w:tc>
          <w:tcPr>
            <w:tcW w:w="776" w:type="dxa"/>
            <w:shd w:val="clear" w:color="auto" w:fill="auto"/>
          </w:tcPr>
          <w:p w14:paraId="23FF5F7D" w14:textId="1AD166B5" w:rsidR="00F81E78" w:rsidRDefault="00F81E78">
            <w:r>
              <w:t>L</w:t>
            </w:r>
          </w:p>
        </w:tc>
        <w:tc>
          <w:tcPr>
            <w:tcW w:w="5327" w:type="dxa"/>
            <w:shd w:val="clear" w:color="auto" w:fill="auto"/>
          </w:tcPr>
          <w:p w14:paraId="16FEF962" w14:textId="76D485E5" w:rsidR="00F81E78" w:rsidRDefault="009E02DF">
            <w:r>
              <w:t xml:space="preserve">Ensure </w:t>
            </w:r>
            <w:r w:rsidR="008D6CB1">
              <w:t xml:space="preserve">confidentiality of </w:t>
            </w:r>
            <w:r>
              <w:t>data even if stored on Cllr’s email addresses and</w:t>
            </w:r>
            <w:r w:rsidR="008D6CB1">
              <w:t xml:space="preserve"> own devices</w:t>
            </w:r>
          </w:p>
        </w:tc>
        <w:tc>
          <w:tcPr>
            <w:tcW w:w="5220" w:type="dxa"/>
            <w:shd w:val="clear" w:color="auto" w:fill="auto"/>
          </w:tcPr>
          <w:p w14:paraId="4EB1D634" w14:textId="714F4767" w:rsidR="00F81E78" w:rsidRDefault="005B178D">
            <w:r>
              <w:t>Implement gov.uk email addresses for all Cllrs</w:t>
            </w:r>
            <w:r w:rsidR="00D31F70">
              <w:t xml:space="preserve"> and advise devices are password protected and used only by Cllrs.</w:t>
            </w:r>
          </w:p>
        </w:tc>
      </w:tr>
    </w:tbl>
    <w:p w14:paraId="3443C16A" w14:textId="77777777" w:rsidR="004846CC" w:rsidRDefault="004846CC">
      <w:pPr>
        <w:rPr>
          <w:b/>
        </w:rPr>
      </w:pPr>
    </w:p>
    <w:p w14:paraId="7B358149" w14:textId="77777777" w:rsidR="002843E9" w:rsidRDefault="002843E9">
      <w:pPr>
        <w:rPr>
          <w:b/>
        </w:rPr>
      </w:pPr>
    </w:p>
    <w:p w14:paraId="79952829" w14:textId="77777777" w:rsidR="002843E9" w:rsidRDefault="002843E9">
      <w:pPr>
        <w:rPr>
          <w:b/>
        </w:rPr>
      </w:pPr>
    </w:p>
    <w:p w14:paraId="3694797B" w14:textId="77777777" w:rsidR="002843E9" w:rsidRDefault="002843E9">
      <w:pPr>
        <w:rPr>
          <w:b/>
        </w:rPr>
      </w:pPr>
    </w:p>
    <w:p w14:paraId="265FDAC6" w14:textId="77777777" w:rsidR="00354005" w:rsidRDefault="003B6045">
      <w:pPr>
        <w:rPr>
          <w:b/>
        </w:rPr>
      </w:pPr>
      <w:r w:rsidRPr="003B6045">
        <w:rPr>
          <w:b/>
        </w:rPr>
        <w:lastRenderedPageBreak/>
        <w:t>Areas where there might be scope to work with others to help manage risk</w:t>
      </w:r>
      <w:r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76"/>
        <w:gridCol w:w="5040"/>
        <w:gridCol w:w="5580"/>
      </w:tblGrid>
      <w:tr w:rsidR="00F30848" w:rsidRPr="00137AC6" w14:paraId="7ACA7F9E" w14:textId="77777777" w:rsidTr="00137AC6">
        <w:tc>
          <w:tcPr>
            <w:tcW w:w="2628" w:type="dxa"/>
            <w:shd w:val="clear" w:color="auto" w:fill="auto"/>
          </w:tcPr>
          <w:p w14:paraId="46589A8C" w14:textId="77777777" w:rsidR="00F30848" w:rsidRPr="00137AC6" w:rsidRDefault="00F30848" w:rsidP="00F30848">
            <w:pPr>
              <w:rPr>
                <w:b/>
              </w:rPr>
            </w:pPr>
            <w:r w:rsidRPr="00137AC6">
              <w:rPr>
                <w:b/>
              </w:rPr>
              <w:t>Risk</w:t>
            </w:r>
          </w:p>
        </w:tc>
        <w:tc>
          <w:tcPr>
            <w:tcW w:w="776" w:type="dxa"/>
            <w:shd w:val="clear" w:color="auto" w:fill="auto"/>
          </w:tcPr>
          <w:p w14:paraId="502DC4AD" w14:textId="77777777" w:rsidR="00F30848" w:rsidRPr="00137AC6" w:rsidRDefault="00F30848" w:rsidP="00F30848">
            <w:pPr>
              <w:rPr>
                <w:b/>
              </w:rPr>
            </w:pPr>
            <w:r w:rsidRPr="00137AC6">
              <w:rPr>
                <w:b/>
              </w:rPr>
              <w:t>Level</w:t>
            </w:r>
          </w:p>
        </w:tc>
        <w:tc>
          <w:tcPr>
            <w:tcW w:w="5040" w:type="dxa"/>
            <w:shd w:val="clear" w:color="auto" w:fill="auto"/>
          </w:tcPr>
          <w:p w14:paraId="06DEF632" w14:textId="77777777" w:rsidR="00F30848" w:rsidRPr="00137AC6" w:rsidRDefault="00F30848" w:rsidP="00F30848">
            <w:pPr>
              <w:rPr>
                <w:b/>
              </w:rPr>
            </w:pPr>
            <w:r w:rsidRPr="00137AC6">
              <w:rPr>
                <w:b/>
              </w:rPr>
              <w:t>Controls</w:t>
            </w:r>
          </w:p>
        </w:tc>
        <w:tc>
          <w:tcPr>
            <w:tcW w:w="5580" w:type="dxa"/>
            <w:shd w:val="clear" w:color="auto" w:fill="auto"/>
          </w:tcPr>
          <w:p w14:paraId="32978B5F" w14:textId="77777777" w:rsidR="00F30848" w:rsidRPr="00137AC6" w:rsidRDefault="00F30848" w:rsidP="00F30848">
            <w:pPr>
              <w:rPr>
                <w:b/>
              </w:rPr>
            </w:pPr>
            <w:r w:rsidRPr="00137AC6">
              <w:rPr>
                <w:b/>
              </w:rPr>
              <w:t>Recommendations</w:t>
            </w:r>
          </w:p>
        </w:tc>
      </w:tr>
      <w:tr w:rsidR="00F30848" w:rsidRPr="00137AC6" w14:paraId="7FE35016" w14:textId="77777777" w:rsidTr="00137AC6">
        <w:tc>
          <w:tcPr>
            <w:tcW w:w="2628" w:type="dxa"/>
            <w:shd w:val="clear" w:color="auto" w:fill="auto"/>
          </w:tcPr>
          <w:p w14:paraId="458ED4DF" w14:textId="77777777" w:rsidR="00F30848" w:rsidRPr="00F30848" w:rsidRDefault="00F30848">
            <w:r w:rsidRPr="00F30848">
              <w:t xml:space="preserve">Provision of services </w:t>
            </w:r>
          </w:p>
        </w:tc>
        <w:tc>
          <w:tcPr>
            <w:tcW w:w="776" w:type="dxa"/>
            <w:shd w:val="clear" w:color="auto" w:fill="auto"/>
          </w:tcPr>
          <w:p w14:paraId="13894E40" w14:textId="77777777" w:rsidR="00F30848" w:rsidRPr="00F30848" w:rsidRDefault="00FA5630">
            <w:r>
              <w:t>L</w:t>
            </w:r>
          </w:p>
        </w:tc>
        <w:tc>
          <w:tcPr>
            <w:tcW w:w="5040" w:type="dxa"/>
            <w:shd w:val="clear" w:color="auto" w:fill="auto"/>
          </w:tcPr>
          <w:p w14:paraId="158B9B8F" w14:textId="77777777" w:rsidR="00383EA4" w:rsidRPr="00F30848" w:rsidRDefault="00FA5630" w:rsidP="00FA5630">
            <w:r>
              <w:t>Check contracts/agreements if applicable</w:t>
            </w:r>
          </w:p>
        </w:tc>
        <w:tc>
          <w:tcPr>
            <w:tcW w:w="5580" w:type="dxa"/>
            <w:shd w:val="clear" w:color="auto" w:fill="auto"/>
          </w:tcPr>
          <w:p w14:paraId="27DB7A2B" w14:textId="77777777" w:rsidR="00C42C68" w:rsidRDefault="00C42C68">
            <w:r>
              <w:t>Annually review contracts and leases.</w:t>
            </w:r>
          </w:p>
          <w:p w14:paraId="2535113E" w14:textId="589B94ED" w:rsidR="00392106" w:rsidRPr="00F30848" w:rsidRDefault="00392106" w:rsidP="00392106">
            <w:r>
              <w:t>Obtain 3 quotes to ensure value for money.</w:t>
            </w:r>
          </w:p>
        </w:tc>
      </w:tr>
      <w:tr w:rsidR="00F30848" w:rsidRPr="00137AC6" w14:paraId="5F46EDAC" w14:textId="77777777" w:rsidTr="00137AC6">
        <w:tc>
          <w:tcPr>
            <w:tcW w:w="2628" w:type="dxa"/>
            <w:shd w:val="clear" w:color="auto" w:fill="auto"/>
          </w:tcPr>
          <w:p w14:paraId="4E8450A8" w14:textId="77777777" w:rsidR="00F30848" w:rsidRPr="00F30848" w:rsidRDefault="00C42C68">
            <w:r>
              <w:t>Funds.</w:t>
            </w:r>
          </w:p>
        </w:tc>
        <w:tc>
          <w:tcPr>
            <w:tcW w:w="776" w:type="dxa"/>
            <w:shd w:val="clear" w:color="auto" w:fill="auto"/>
          </w:tcPr>
          <w:p w14:paraId="45170FD4" w14:textId="77777777" w:rsidR="00F30848" w:rsidRPr="00F30848" w:rsidRDefault="00FA5630">
            <w:r>
              <w:t>L</w:t>
            </w:r>
          </w:p>
        </w:tc>
        <w:tc>
          <w:tcPr>
            <w:tcW w:w="5040" w:type="dxa"/>
            <w:shd w:val="clear" w:color="auto" w:fill="auto"/>
          </w:tcPr>
          <w:p w14:paraId="20C706D8" w14:textId="77777777" w:rsidR="00F30848" w:rsidRDefault="00C42C68">
            <w:r>
              <w:t>Financial Regulations</w:t>
            </w:r>
          </w:p>
          <w:p w14:paraId="0E5E433F" w14:textId="77777777" w:rsidR="00C42C68" w:rsidRPr="00F30848" w:rsidRDefault="00C42C68" w:rsidP="001C496F">
            <w:r>
              <w:t xml:space="preserve">Reporting of performance against budget </w:t>
            </w:r>
            <w:r w:rsidR="001C496F">
              <w:t>quarterly</w:t>
            </w:r>
            <w:r>
              <w:t>.</w:t>
            </w:r>
          </w:p>
        </w:tc>
        <w:tc>
          <w:tcPr>
            <w:tcW w:w="5580" w:type="dxa"/>
            <w:shd w:val="clear" w:color="auto" w:fill="auto"/>
          </w:tcPr>
          <w:p w14:paraId="514672E5" w14:textId="77777777" w:rsidR="00C42C68" w:rsidRPr="00383EA4" w:rsidRDefault="007640BE">
            <w:r>
              <w:t>Review annually</w:t>
            </w:r>
            <w:r w:rsidR="00C42C68" w:rsidRPr="00383EA4">
              <w:t>.</w:t>
            </w:r>
          </w:p>
          <w:p w14:paraId="5D8D543F" w14:textId="2F13AFBC" w:rsidR="001C496F" w:rsidRDefault="00E547E3">
            <w:r>
              <w:t>2</w:t>
            </w:r>
            <w:r w:rsidR="001C496F">
              <w:t xml:space="preserve"> Councillors to have online access to bank accounts.</w:t>
            </w:r>
          </w:p>
          <w:p w14:paraId="11E5E582" w14:textId="77777777" w:rsidR="00C42C68" w:rsidRDefault="007640BE">
            <w:r>
              <w:t>Monthly</w:t>
            </w:r>
            <w:r w:rsidR="00C42C68">
              <w:t xml:space="preserve"> reconciliation reports.</w:t>
            </w:r>
          </w:p>
          <w:p w14:paraId="3BA25FED" w14:textId="77777777" w:rsidR="0017255D" w:rsidRPr="00F30848" w:rsidRDefault="0017255D"/>
        </w:tc>
      </w:tr>
      <w:tr w:rsidR="00F30848" w:rsidRPr="00137AC6" w14:paraId="0632E14A" w14:textId="77777777" w:rsidTr="00137AC6">
        <w:tc>
          <w:tcPr>
            <w:tcW w:w="2628" w:type="dxa"/>
            <w:shd w:val="clear" w:color="auto" w:fill="auto"/>
          </w:tcPr>
          <w:p w14:paraId="3F18D2E0" w14:textId="77777777" w:rsidR="00F30848" w:rsidRPr="00F30848" w:rsidRDefault="00DF6CA7">
            <w:r>
              <w:t>Village Hall</w:t>
            </w:r>
          </w:p>
        </w:tc>
        <w:tc>
          <w:tcPr>
            <w:tcW w:w="776" w:type="dxa"/>
            <w:shd w:val="clear" w:color="auto" w:fill="auto"/>
          </w:tcPr>
          <w:p w14:paraId="365EAABA" w14:textId="77777777" w:rsidR="00F30848" w:rsidRPr="00F30848" w:rsidRDefault="00DF6CA7">
            <w:r>
              <w:t>L</w:t>
            </w:r>
          </w:p>
        </w:tc>
        <w:tc>
          <w:tcPr>
            <w:tcW w:w="5040" w:type="dxa"/>
            <w:shd w:val="clear" w:color="auto" w:fill="auto"/>
          </w:tcPr>
          <w:p w14:paraId="68C862C1" w14:textId="726EFDA7" w:rsidR="00F30848" w:rsidRPr="00F30848" w:rsidRDefault="00DF6CA7">
            <w:r>
              <w:t>Clerk is the Charity Correspondent and receives</w:t>
            </w:r>
            <w:r w:rsidR="0046799C">
              <w:t>, and forwards,</w:t>
            </w:r>
            <w:r>
              <w:t xml:space="preserve"> the annu</w:t>
            </w:r>
            <w:r w:rsidR="0046799C">
              <w:t>al return to the Charity Commission.</w:t>
            </w:r>
            <w:r w:rsidR="00314E59">
              <w:t xml:space="preserve"> </w:t>
            </w:r>
          </w:p>
        </w:tc>
        <w:tc>
          <w:tcPr>
            <w:tcW w:w="5580" w:type="dxa"/>
            <w:shd w:val="clear" w:color="auto" w:fill="auto"/>
          </w:tcPr>
          <w:p w14:paraId="6A81875D" w14:textId="77777777" w:rsidR="00F30848" w:rsidRPr="00F30848" w:rsidRDefault="0046799C">
            <w:r>
              <w:t xml:space="preserve">Report receipt </w:t>
            </w:r>
            <w:r w:rsidR="00136D5B">
              <w:t xml:space="preserve">and subsequent submission </w:t>
            </w:r>
            <w:r>
              <w:t xml:space="preserve">of this document to the Council bringing matters of concern to its attention. </w:t>
            </w:r>
          </w:p>
        </w:tc>
      </w:tr>
    </w:tbl>
    <w:p w14:paraId="68F999F0" w14:textId="77777777" w:rsidR="003B6045" w:rsidRDefault="003B6045">
      <w:pPr>
        <w:rPr>
          <w:b/>
        </w:rPr>
      </w:pPr>
    </w:p>
    <w:p w14:paraId="4A938605" w14:textId="77777777" w:rsidR="004F301C" w:rsidRDefault="004F301C">
      <w:pPr>
        <w:rPr>
          <w:b/>
        </w:rPr>
      </w:pPr>
      <w:r>
        <w:rPr>
          <w:b/>
        </w:rPr>
        <w:t>Area where there might be a need to self-manage risk.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76"/>
        <w:gridCol w:w="4984"/>
        <w:gridCol w:w="5580"/>
      </w:tblGrid>
      <w:tr w:rsidR="004F301C" w:rsidRPr="00137AC6" w14:paraId="0912268A" w14:textId="77777777" w:rsidTr="00137AC6">
        <w:tc>
          <w:tcPr>
            <w:tcW w:w="2628" w:type="dxa"/>
            <w:shd w:val="clear" w:color="auto" w:fill="auto"/>
          </w:tcPr>
          <w:p w14:paraId="188954FF" w14:textId="77777777" w:rsidR="004F301C" w:rsidRPr="00137AC6" w:rsidRDefault="004F301C" w:rsidP="004F301C">
            <w:pPr>
              <w:rPr>
                <w:b/>
              </w:rPr>
            </w:pPr>
            <w:r w:rsidRPr="00137AC6">
              <w:rPr>
                <w:b/>
              </w:rPr>
              <w:t>Risk</w:t>
            </w:r>
          </w:p>
        </w:tc>
        <w:tc>
          <w:tcPr>
            <w:tcW w:w="776" w:type="dxa"/>
            <w:shd w:val="clear" w:color="auto" w:fill="auto"/>
          </w:tcPr>
          <w:p w14:paraId="678E72AE" w14:textId="77777777" w:rsidR="004F301C" w:rsidRPr="00137AC6" w:rsidRDefault="004F301C" w:rsidP="004F301C">
            <w:pPr>
              <w:rPr>
                <w:b/>
              </w:rPr>
            </w:pPr>
            <w:r w:rsidRPr="00137AC6">
              <w:rPr>
                <w:b/>
              </w:rPr>
              <w:t>Level</w:t>
            </w:r>
          </w:p>
        </w:tc>
        <w:tc>
          <w:tcPr>
            <w:tcW w:w="4984" w:type="dxa"/>
            <w:shd w:val="clear" w:color="auto" w:fill="auto"/>
          </w:tcPr>
          <w:p w14:paraId="5ED27851" w14:textId="77777777" w:rsidR="004F301C" w:rsidRPr="00137AC6" w:rsidRDefault="004F301C" w:rsidP="004F301C">
            <w:pPr>
              <w:rPr>
                <w:b/>
              </w:rPr>
            </w:pPr>
            <w:r w:rsidRPr="00137AC6">
              <w:rPr>
                <w:b/>
              </w:rPr>
              <w:t>Controls</w:t>
            </w:r>
          </w:p>
        </w:tc>
        <w:tc>
          <w:tcPr>
            <w:tcW w:w="5580" w:type="dxa"/>
            <w:shd w:val="clear" w:color="auto" w:fill="auto"/>
          </w:tcPr>
          <w:p w14:paraId="4B5EA5F9" w14:textId="77777777" w:rsidR="004F301C" w:rsidRPr="00137AC6" w:rsidRDefault="004F301C" w:rsidP="004F301C">
            <w:pPr>
              <w:rPr>
                <w:b/>
              </w:rPr>
            </w:pPr>
            <w:r w:rsidRPr="00137AC6">
              <w:rPr>
                <w:b/>
              </w:rPr>
              <w:t>Recommendations</w:t>
            </w:r>
          </w:p>
        </w:tc>
      </w:tr>
      <w:tr w:rsidR="004F301C" w:rsidRPr="00137AC6" w14:paraId="205C38D1" w14:textId="77777777" w:rsidTr="00137AC6">
        <w:tc>
          <w:tcPr>
            <w:tcW w:w="2628" w:type="dxa"/>
            <w:shd w:val="clear" w:color="auto" w:fill="auto"/>
          </w:tcPr>
          <w:p w14:paraId="185D30E3" w14:textId="77777777" w:rsidR="004F301C" w:rsidRPr="001D0DF2" w:rsidRDefault="001D0DF2">
            <w:r w:rsidRPr="001D0DF2">
              <w:t>Proper financial records</w:t>
            </w:r>
          </w:p>
        </w:tc>
        <w:tc>
          <w:tcPr>
            <w:tcW w:w="776" w:type="dxa"/>
            <w:shd w:val="clear" w:color="auto" w:fill="auto"/>
          </w:tcPr>
          <w:p w14:paraId="4A292325" w14:textId="77777777" w:rsidR="004F301C" w:rsidRPr="001D0DF2" w:rsidRDefault="00FA5630">
            <w:r>
              <w:t>L</w:t>
            </w:r>
          </w:p>
        </w:tc>
        <w:tc>
          <w:tcPr>
            <w:tcW w:w="4984" w:type="dxa"/>
            <w:shd w:val="clear" w:color="auto" w:fill="auto"/>
          </w:tcPr>
          <w:p w14:paraId="27362280" w14:textId="77777777" w:rsidR="001D0DF2" w:rsidRDefault="001D0DF2">
            <w:r>
              <w:t>Schedule of payments presented with invoices and cheques at each meeting</w:t>
            </w:r>
            <w:r w:rsidR="00836C8B">
              <w:t xml:space="preserve"> for Council approval</w:t>
            </w:r>
            <w:r>
              <w:t>.</w:t>
            </w:r>
          </w:p>
          <w:p w14:paraId="62D65D18" w14:textId="77777777" w:rsidR="00981166" w:rsidRDefault="001D0DF2">
            <w:r>
              <w:t>Internal and External audits</w:t>
            </w:r>
            <w:r w:rsidR="001C496F">
              <w:t xml:space="preserve"> </w:t>
            </w:r>
          </w:p>
          <w:p w14:paraId="54BE3E54" w14:textId="2FF33DD5" w:rsidR="001C496F" w:rsidRPr="001D0DF2" w:rsidRDefault="001C496F">
            <w:r>
              <w:t xml:space="preserve">Comply with Transparency </w:t>
            </w:r>
            <w:r w:rsidR="00255B1D">
              <w:t>Code</w:t>
            </w:r>
          </w:p>
        </w:tc>
        <w:tc>
          <w:tcPr>
            <w:tcW w:w="5580" w:type="dxa"/>
            <w:shd w:val="clear" w:color="auto" w:fill="auto"/>
          </w:tcPr>
          <w:p w14:paraId="216A09D7" w14:textId="594517D5" w:rsidR="004F301C" w:rsidRDefault="00383EA4">
            <w:r>
              <w:t xml:space="preserve">Make documents available </w:t>
            </w:r>
            <w:r w:rsidR="001D0DF2">
              <w:t>via Publication Scheme.</w:t>
            </w:r>
            <w:r w:rsidR="00497AFD">
              <w:t xml:space="preserve"> </w:t>
            </w:r>
          </w:p>
          <w:p w14:paraId="7C08311A" w14:textId="77777777" w:rsidR="0047362E" w:rsidRDefault="0047362E">
            <w:r>
              <w:t>Appoint knowledgeable auditor.</w:t>
            </w:r>
          </w:p>
          <w:p w14:paraId="6150B4E5" w14:textId="77777777" w:rsidR="00981166" w:rsidRDefault="00981166">
            <w:r>
              <w:t>Quarterly VAT reclaims made.</w:t>
            </w:r>
          </w:p>
          <w:p w14:paraId="7038982B" w14:textId="1F2482E1" w:rsidR="00DF6CA7" w:rsidRDefault="00981166">
            <w:r>
              <w:t xml:space="preserve">Income </w:t>
            </w:r>
            <w:r w:rsidR="00522404">
              <w:t>monitored</w:t>
            </w:r>
            <w:r>
              <w:t>.</w:t>
            </w:r>
          </w:p>
          <w:p w14:paraId="4632A7CD" w14:textId="77777777" w:rsidR="00836C8B" w:rsidRPr="001D0DF2" w:rsidRDefault="00836C8B" w:rsidP="001C496F"/>
        </w:tc>
      </w:tr>
      <w:tr w:rsidR="004F301C" w:rsidRPr="00137AC6" w14:paraId="100616B1" w14:textId="77777777" w:rsidTr="00137AC6">
        <w:tc>
          <w:tcPr>
            <w:tcW w:w="2628" w:type="dxa"/>
            <w:shd w:val="clear" w:color="auto" w:fill="auto"/>
          </w:tcPr>
          <w:p w14:paraId="0CFC7F7F" w14:textId="77777777" w:rsidR="004F301C" w:rsidRPr="001D0DF2" w:rsidRDefault="001D0DF2">
            <w:r w:rsidRPr="001D0DF2">
              <w:t>Legal powers for all activities</w:t>
            </w:r>
          </w:p>
        </w:tc>
        <w:tc>
          <w:tcPr>
            <w:tcW w:w="776" w:type="dxa"/>
            <w:shd w:val="clear" w:color="auto" w:fill="auto"/>
          </w:tcPr>
          <w:p w14:paraId="4DB3EF3F" w14:textId="77777777" w:rsidR="004F301C" w:rsidRPr="001D0DF2" w:rsidRDefault="00F9244F">
            <w:r>
              <w:t>L</w:t>
            </w:r>
          </w:p>
        </w:tc>
        <w:tc>
          <w:tcPr>
            <w:tcW w:w="4984" w:type="dxa"/>
            <w:shd w:val="clear" w:color="auto" w:fill="auto"/>
          </w:tcPr>
          <w:p w14:paraId="0AEE2200" w14:textId="77777777" w:rsidR="004F301C" w:rsidRDefault="00522404">
            <w:r>
              <w:t>Meetings conducted legitimately</w:t>
            </w:r>
          </w:p>
          <w:p w14:paraId="6C9B12DE" w14:textId="77777777" w:rsidR="00522404" w:rsidRPr="001D0DF2" w:rsidRDefault="00522404">
            <w:r>
              <w:t>Councillors aware of responsibilities</w:t>
            </w:r>
          </w:p>
        </w:tc>
        <w:tc>
          <w:tcPr>
            <w:tcW w:w="5580" w:type="dxa"/>
            <w:shd w:val="clear" w:color="auto" w:fill="auto"/>
          </w:tcPr>
          <w:p w14:paraId="142FC9AF" w14:textId="77777777" w:rsidR="004846CC" w:rsidRPr="00383EA4" w:rsidRDefault="004846CC">
            <w:r w:rsidRPr="00383EA4">
              <w:t>Clerk to service all committees.</w:t>
            </w:r>
          </w:p>
          <w:p w14:paraId="0858FBF2" w14:textId="77777777" w:rsidR="00136D5B" w:rsidRDefault="00136D5B">
            <w:r>
              <w:t>Review Financial Regulations annually.</w:t>
            </w:r>
          </w:p>
          <w:p w14:paraId="58C61D53" w14:textId="77777777" w:rsidR="004F301C" w:rsidRDefault="003A6763">
            <w:r>
              <w:t>T</w:t>
            </w:r>
            <w:r w:rsidR="001D0DF2">
              <w:t xml:space="preserve">raining for </w:t>
            </w:r>
            <w:r w:rsidR="00383EA4">
              <w:t>C</w:t>
            </w:r>
            <w:r w:rsidR="001D0DF2">
              <w:t>lerk</w:t>
            </w:r>
            <w:r>
              <w:t xml:space="preserve"> and Councillors as appropriate</w:t>
            </w:r>
            <w:r w:rsidR="001D0DF2">
              <w:t>.</w:t>
            </w:r>
          </w:p>
          <w:p w14:paraId="435FCBA6" w14:textId="77777777" w:rsidR="00BC369B" w:rsidRDefault="00BC369B">
            <w:r>
              <w:t>Register with Information Commissioner</w:t>
            </w:r>
            <w:r w:rsidR="00383EA4">
              <w:t xml:space="preserve"> annually</w:t>
            </w:r>
            <w:r w:rsidR="009456C1">
              <w:t>.</w:t>
            </w:r>
          </w:p>
          <w:p w14:paraId="4D14789E" w14:textId="3EF304E6" w:rsidR="0048441D" w:rsidRDefault="0048441D">
            <w:r>
              <w:t xml:space="preserve">Comply with </w:t>
            </w:r>
            <w:r w:rsidR="00501C29">
              <w:t>GDPR</w:t>
            </w:r>
            <w:r w:rsidR="00B72C7E">
              <w:t xml:space="preserve"> and Transparency Code.</w:t>
            </w:r>
          </w:p>
          <w:p w14:paraId="25643305" w14:textId="77777777" w:rsidR="00836C8B" w:rsidRPr="001D0DF2" w:rsidRDefault="00836C8B">
            <w:r>
              <w:t>Comply with statutory deadlines.</w:t>
            </w:r>
          </w:p>
        </w:tc>
      </w:tr>
      <w:tr w:rsidR="004F301C" w:rsidRPr="00137AC6" w14:paraId="4B5FDC6A" w14:textId="77777777" w:rsidTr="00137AC6">
        <w:tc>
          <w:tcPr>
            <w:tcW w:w="2628" w:type="dxa"/>
            <w:shd w:val="clear" w:color="auto" w:fill="auto"/>
          </w:tcPr>
          <w:p w14:paraId="54A14FE7" w14:textId="77777777" w:rsidR="004F301C" w:rsidRPr="001D0DF2" w:rsidRDefault="001D0DF2">
            <w:r w:rsidRPr="001D0DF2">
              <w:t>Compliance with employment law</w:t>
            </w:r>
          </w:p>
        </w:tc>
        <w:tc>
          <w:tcPr>
            <w:tcW w:w="776" w:type="dxa"/>
            <w:shd w:val="clear" w:color="auto" w:fill="auto"/>
          </w:tcPr>
          <w:p w14:paraId="4B833552" w14:textId="77777777" w:rsidR="004F301C" w:rsidRPr="001D0DF2" w:rsidRDefault="00F9244F">
            <w:r>
              <w:t>L</w:t>
            </w:r>
          </w:p>
        </w:tc>
        <w:tc>
          <w:tcPr>
            <w:tcW w:w="4984" w:type="dxa"/>
            <w:shd w:val="clear" w:color="auto" w:fill="auto"/>
          </w:tcPr>
          <w:p w14:paraId="03A173EB" w14:textId="77777777" w:rsidR="004F301C" w:rsidRPr="001D0DF2" w:rsidRDefault="00836C8B">
            <w:r>
              <w:t>Employer’s Liability Insurance</w:t>
            </w:r>
          </w:p>
        </w:tc>
        <w:tc>
          <w:tcPr>
            <w:tcW w:w="5580" w:type="dxa"/>
            <w:shd w:val="clear" w:color="auto" w:fill="auto"/>
          </w:tcPr>
          <w:p w14:paraId="63E8ABC7" w14:textId="77777777" w:rsidR="004F301C" w:rsidRDefault="00F41C06">
            <w:r>
              <w:t>Review</w:t>
            </w:r>
            <w:r w:rsidR="007A5E0E">
              <w:t xml:space="preserve"> Contract of Employment</w:t>
            </w:r>
            <w:r>
              <w:t xml:space="preserve"> annually</w:t>
            </w:r>
            <w:r w:rsidR="007A5E0E">
              <w:t>.</w:t>
            </w:r>
          </w:p>
          <w:p w14:paraId="7012CDFA" w14:textId="77777777" w:rsidR="00F41C06" w:rsidRDefault="00F41C06">
            <w:r>
              <w:t>Annual appraisal.</w:t>
            </w:r>
          </w:p>
          <w:p w14:paraId="1C74E41D" w14:textId="365F1F2F" w:rsidR="001C496F" w:rsidRPr="001D0DF2" w:rsidRDefault="00D11F32">
            <w:r>
              <w:t xml:space="preserve">Comply with </w:t>
            </w:r>
            <w:r w:rsidR="001C496F">
              <w:t>Pensions Regulator.</w:t>
            </w:r>
          </w:p>
        </w:tc>
      </w:tr>
      <w:tr w:rsidR="004F301C" w:rsidRPr="00137AC6" w14:paraId="7F7E0045" w14:textId="77777777" w:rsidTr="00137AC6">
        <w:tc>
          <w:tcPr>
            <w:tcW w:w="2628" w:type="dxa"/>
            <w:shd w:val="clear" w:color="auto" w:fill="auto"/>
          </w:tcPr>
          <w:p w14:paraId="3797AAF8" w14:textId="77777777" w:rsidR="004F301C" w:rsidRPr="001D0DF2" w:rsidRDefault="001D0DF2">
            <w:r w:rsidRPr="001D0DF2">
              <w:t>Taxation</w:t>
            </w:r>
          </w:p>
        </w:tc>
        <w:tc>
          <w:tcPr>
            <w:tcW w:w="776" w:type="dxa"/>
            <w:shd w:val="clear" w:color="auto" w:fill="auto"/>
          </w:tcPr>
          <w:p w14:paraId="5086CB7A" w14:textId="77777777" w:rsidR="004F301C" w:rsidRPr="001D0DF2" w:rsidRDefault="00F9244F">
            <w:r>
              <w:t>L</w:t>
            </w:r>
          </w:p>
        </w:tc>
        <w:tc>
          <w:tcPr>
            <w:tcW w:w="4984" w:type="dxa"/>
            <w:shd w:val="clear" w:color="auto" w:fill="auto"/>
          </w:tcPr>
          <w:p w14:paraId="5E38E9ED" w14:textId="77777777" w:rsidR="004F301C" w:rsidRPr="001D0DF2" w:rsidRDefault="001C496F" w:rsidP="00F41C06">
            <w:r>
              <w:t xml:space="preserve">Submit PAYE information on time via Basic Tools. </w:t>
            </w:r>
            <w:r w:rsidR="007A5E0E">
              <w:t xml:space="preserve">Printout of results of HMRC </w:t>
            </w:r>
            <w:r w:rsidR="00F41C06">
              <w:t>RTI submission.</w:t>
            </w:r>
            <w:r w:rsidR="007A5E0E">
              <w:t xml:space="preserve">  </w:t>
            </w:r>
          </w:p>
        </w:tc>
        <w:tc>
          <w:tcPr>
            <w:tcW w:w="5580" w:type="dxa"/>
            <w:shd w:val="clear" w:color="auto" w:fill="auto"/>
          </w:tcPr>
          <w:p w14:paraId="4873046F" w14:textId="7A3C2A15" w:rsidR="004F301C" w:rsidRPr="001D0DF2" w:rsidRDefault="00136D5B" w:rsidP="00383EA4">
            <w:r>
              <w:t xml:space="preserve">RFO to keep record on HMRC </w:t>
            </w:r>
            <w:r w:rsidR="00383EA4">
              <w:t>Basic tools</w:t>
            </w:r>
            <w:r w:rsidR="00836C8B">
              <w:t>, back up regularly.</w:t>
            </w:r>
            <w:r w:rsidR="00F9244F">
              <w:t xml:space="preserve"> Copy available with payment list and invoices at meetings</w:t>
            </w:r>
            <w:r w:rsidR="00D11F32">
              <w:t>.</w:t>
            </w:r>
          </w:p>
        </w:tc>
      </w:tr>
      <w:tr w:rsidR="004F301C" w:rsidRPr="00137AC6" w14:paraId="1521D514" w14:textId="77777777" w:rsidTr="00137AC6">
        <w:tc>
          <w:tcPr>
            <w:tcW w:w="2628" w:type="dxa"/>
            <w:shd w:val="clear" w:color="auto" w:fill="auto"/>
          </w:tcPr>
          <w:p w14:paraId="1FDD5120" w14:textId="77777777" w:rsidR="004F301C" w:rsidRPr="001D0DF2" w:rsidRDefault="001D0DF2">
            <w:r w:rsidRPr="001D0DF2">
              <w:t>Precept</w:t>
            </w:r>
          </w:p>
        </w:tc>
        <w:tc>
          <w:tcPr>
            <w:tcW w:w="776" w:type="dxa"/>
            <w:shd w:val="clear" w:color="auto" w:fill="auto"/>
          </w:tcPr>
          <w:p w14:paraId="087E0E6C" w14:textId="77777777" w:rsidR="004F301C" w:rsidRPr="001D0DF2" w:rsidRDefault="00B80DD3">
            <w:r>
              <w:t>L</w:t>
            </w:r>
          </w:p>
        </w:tc>
        <w:tc>
          <w:tcPr>
            <w:tcW w:w="4984" w:type="dxa"/>
            <w:shd w:val="clear" w:color="auto" w:fill="auto"/>
          </w:tcPr>
          <w:p w14:paraId="66FBF7E2" w14:textId="77777777" w:rsidR="004F301C" w:rsidRDefault="004846CC">
            <w:r>
              <w:t>A</w:t>
            </w:r>
            <w:r w:rsidR="007A5E0E">
              <w:t>ppropriate level of funds via budget process.</w:t>
            </w:r>
          </w:p>
          <w:p w14:paraId="6B619136" w14:textId="77777777" w:rsidR="00981166" w:rsidRPr="001D0DF2" w:rsidRDefault="00981166">
            <w:r>
              <w:t>Maintain accurate accounts to inform decisions</w:t>
            </w:r>
            <w:r w:rsidR="001C496F">
              <w:t>.</w:t>
            </w:r>
          </w:p>
        </w:tc>
        <w:tc>
          <w:tcPr>
            <w:tcW w:w="5580" w:type="dxa"/>
            <w:shd w:val="clear" w:color="auto" w:fill="auto"/>
          </w:tcPr>
          <w:p w14:paraId="190CA4FA" w14:textId="77777777" w:rsidR="00522404" w:rsidRPr="001D0DF2" w:rsidRDefault="00522404">
            <w:r>
              <w:t>Ensure reserves and contingencies are appropriate.</w:t>
            </w:r>
          </w:p>
        </w:tc>
      </w:tr>
    </w:tbl>
    <w:p w14:paraId="4DF813F7" w14:textId="77777777" w:rsidR="004F301C" w:rsidRDefault="004F301C" w:rsidP="00136D5B"/>
    <w:p w14:paraId="4122D14F" w14:textId="0968E1D4" w:rsidR="000A29A7" w:rsidRPr="003B6045" w:rsidRDefault="0027765C" w:rsidP="00136D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9244F">
        <w:t>Approved</w:t>
      </w:r>
      <w:r>
        <w:t xml:space="preserve"> </w:t>
      </w:r>
      <w:r w:rsidR="00597AF5">
        <w:t xml:space="preserve">on </w:t>
      </w:r>
      <w:r w:rsidR="00326DF0">
        <w:t>May</w:t>
      </w:r>
      <w:r w:rsidR="00D4207C">
        <w:t xml:space="preserve"> </w:t>
      </w:r>
      <w:r w:rsidR="008D0C64">
        <w:t>1</w:t>
      </w:r>
      <w:r w:rsidR="00326DF0">
        <w:t>7</w:t>
      </w:r>
      <w:r w:rsidR="00D4207C" w:rsidRPr="00D4207C">
        <w:rPr>
          <w:vertAlign w:val="superscript"/>
        </w:rPr>
        <w:t>th</w:t>
      </w:r>
      <w:proofErr w:type="gramStart"/>
      <w:r w:rsidR="00D4207C">
        <w:t xml:space="preserve"> 202</w:t>
      </w:r>
      <w:r w:rsidR="00326DF0">
        <w:t>3</w:t>
      </w:r>
      <w:proofErr w:type="gramEnd"/>
    </w:p>
    <w:sectPr w:rsidR="000A29A7" w:rsidRPr="003B6045" w:rsidSect="00AD0B41">
      <w:pgSz w:w="16838" w:h="11906" w:orient="landscape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05"/>
    <w:rsid w:val="00033C06"/>
    <w:rsid w:val="0007533F"/>
    <w:rsid w:val="000A29A7"/>
    <w:rsid w:val="00105F43"/>
    <w:rsid w:val="001177B3"/>
    <w:rsid w:val="00136D5B"/>
    <w:rsid w:val="00137AC6"/>
    <w:rsid w:val="0017255D"/>
    <w:rsid w:val="001C496F"/>
    <w:rsid w:val="001D0DF2"/>
    <w:rsid w:val="001D58F5"/>
    <w:rsid w:val="00237C6E"/>
    <w:rsid w:val="00255B1D"/>
    <w:rsid w:val="0025731C"/>
    <w:rsid w:val="0027765C"/>
    <w:rsid w:val="002843E9"/>
    <w:rsid w:val="002E0E71"/>
    <w:rsid w:val="00314E59"/>
    <w:rsid w:val="00323481"/>
    <w:rsid w:val="00326DF0"/>
    <w:rsid w:val="00354005"/>
    <w:rsid w:val="00383EA4"/>
    <w:rsid w:val="00392106"/>
    <w:rsid w:val="003A524A"/>
    <w:rsid w:val="003A6763"/>
    <w:rsid w:val="003B6045"/>
    <w:rsid w:val="003B61B3"/>
    <w:rsid w:val="004348F2"/>
    <w:rsid w:val="004375C7"/>
    <w:rsid w:val="0046799C"/>
    <w:rsid w:val="00471930"/>
    <w:rsid w:val="0047362E"/>
    <w:rsid w:val="0048441D"/>
    <w:rsid w:val="004846CC"/>
    <w:rsid w:val="00497AFD"/>
    <w:rsid w:val="00497C48"/>
    <w:rsid w:val="004C3E7F"/>
    <w:rsid w:val="004F301C"/>
    <w:rsid w:val="00501C29"/>
    <w:rsid w:val="00522404"/>
    <w:rsid w:val="00597AF5"/>
    <w:rsid w:val="005B178D"/>
    <w:rsid w:val="005C5D61"/>
    <w:rsid w:val="00684A13"/>
    <w:rsid w:val="006C4BEE"/>
    <w:rsid w:val="00701574"/>
    <w:rsid w:val="00717D59"/>
    <w:rsid w:val="00735F70"/>
    <w:rsid w:val="007554DC"/>
    <w:rsid w:val="007640BE"/>
    <w:rsid w:val="007A5E0E"/>
    <w:rsid w:val="007C359C"/>
    <w:rsid w:val="0080255B"/>
    <w:rsid w:val="008033C6"/>
    <w:rsid w:val="00836C8B"/>
    <w:rsid w:val="0084227B"/>
    <w:rsid w:val="008526F9"/>
    <w:rsid w:val="00896663"/>
    <w:rsid w:val="008D0C64"/>
    <w:rsid w:val="008D6CB1"/>
    <w:rsid w:val="009227B2"/>
    <w:rsid w:val="009456C1"/>
    <w:rsid w:val="00981166"/>
    <w:rsid w:val="009E02DF"/>
    <w:rsid w:val="009E77F5"/>
    <w:rsid w:val="00A34B73"/>
    <w:rsid w:val="00A746B1"/>
    <w:rsid w:val="00A921D8"/>
    <w:rsid w:val="00AA0AB1"/>
    <w:rsid w:val="00AA393C"/>
    <w:rsid w:val="00AB6D2A"/>
    <w:rsid w:val="00AD0B41"/>
    <w:rsid w:val="00B72C7E"/>
    <w:rsid w:val="00B80DD3"/>
    <w:rsid w:val="00BC369B"/>
    <w:rsid w:val="00BD1EA5"/>
    <w:rsid w:val="00C075FA"/>
    <w:rsid w:val="00C362F0"/>
    <w:rsid w:val="00C4208F"/>
    <w:rsid w:val="00C42C68"/>
    <w:rsid w:val="00C94FC6"/>
    <w:rsid w:val="00CA4281"/>
    <w:rsid w:val="00CE2278"/>
    <w:rsid w:val="00D11F32"/>
    <w:rsid w:val="00D31F70"/>
    <w:rsid w:val="00D4207C"/>
    <w:rsid w:val="00D80130"/>
    <w:rsid w:val="00D90224"/>
    <w:rsid w:val="00D95653"/>
    <w:rsid w:val="00DF6CA7"/>
    <w:rsid w:val="00E14C03"/>
    <w:rsid w:val="00E317B5"/>
    <w:rsid w:val="00E436C5"/>
    <w:rsid w:val="00E547E3"/>
    <w:rsid w:val="00E627D6"/>
    <w:rsid w:val="00E71577"/>
    <w:rsid w:val="00E964A4"/>
    <w:rsid w:val="00F30848"/>
    <w:rsid w:val="00F41C06"/>
    <w:rsid w:val="00F81E78"/>
    <w:rsid w:val="00F9244F"/>
    <w:rsid w:val="00FA5630"/>
    <w:rsid w:val="00FC2D74"/>
    <w:rsid w:val="00FE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BC9AF"/>
  <w15:docId w15:val="{344C9E21-8E3F-4AEC-9E9B-6888A1F98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54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ELFORD PARISH COUNCIL - RISK ASSESSMENT</vt:lpstr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ELFORD PARISH COUNCIL - RISK ASSESSMENT</dc:title>
  <dc:creator>John</dc:creator>
  <cp:lastModifiedBy>Margaret Jones</cp:lastModifiedBy>
  <cp:revision>12</cp:revision>
  <cp:lastPrinted>2010-12-06T16:24:00Z</cp:lastPrinted>
  <dcterms:created xsi:type="dcterms:W3CDTF">2023-05-09T11:28:00Z</dcterms:created>
  <dcterms:modified xsi:type="dcterms:W3CDTF">2023-05-09T11:34:00Z</dcterms:modified>
</cp:coreProperties>
</file>